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BD4" w:rsidRPr="007D423A" w:rsidRDefault="00C46BD4" w:rsidP="00C46BD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РЕЖЕВСКАЯ ДУМА</w:t>
      </w:r>
    </w:p>
    <w:p w:rsidR="00C46BD4" w:rsidRPr="007D423A" w:rsidRDefault="00C46BD4" w:rsidP="00C4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C46BD4" w:rsidRPr="007D423A" w:rsidRDefault="00C46BD4" w:rsidP="00C4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46BD4" w:rsidRPr="007D423A" w:rsidRDefault="00C46BD4" w:rsidP="00C4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от 18 июня 2014 г. N 41</w:t>
      </w:r>
    </w:p>
    <w:p w:rsidR="00C46BD4" w:rsidRPr="007D423A" w:rsidRDefault="00C46BD4" w:rsidP="00C4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ПРОВЕДЕНИИ КОНКУРСА</w:t>
      </w:r>
    </w:p>
    <w:p w:rsidR="00C46BD4" w:rsidRPr="007D423A" w:rsidRDefault="00C46BD4" w:rsidP="00C4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НА ЗАМЕЩЕНИЕ ВАКАНТНОЙ ДОЛЖНОСТИ МУНИЦИПАЛЬНОЙ СЛУЖБЫ</w:t>
      </w:r>
    </w:p>
    <w:p w:rsidR="00C46BD4" w:rsidRPr="007D423A" w:rsidRDefault="00C46BD4" w:rsidP="00C4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В РЕЖЕВСКОМ ГОРОДСКОМ ОКРУГЕ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23A" w:rsidRPr="007D42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BD4" w:rsidRPr="007D423A" w:rsidRDefault="00C46BD4" w:rsidP="00C4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46BD4" w:rsidRPr="007D423A" w:rsidRDefault="00C46BD4" w:rsidP="00C4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A"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Решений </w:t>
            </w:r>
            <w:proofErr w:type="spellStart"/>
            <w:r w:rsidRPr="007D423A"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 w:rsidRPr="007D423A">
              <w:rPr>
                <w:rFonts w:ascii="Times New Roman" w:hAnsi="Times New Roman" w:cs="Times New Roman"/>
                <w:sz w:val="24"/>
                <w:szCs w:val="24"/>
              </w:rPr>
              <w:t xml:space="preserve"> Думы от 18.03.2015 </w:t>
            </w:r>
            <w:hyperlink r:id="rId4" w:history="1">
              <w:r w:rsidRPr="007D423A">
                <w:rPr>
                  <w:rFonts w:ascii="Times New Roman" w:hAnsi="Times New Roman" w:cs="Times New Roman"/>
                  <w:sz w:val="24"/>
                  <w:szCs w:val="24"/>
                </w:rPr>
                <w:t>N 11</w:t>
              </w:r>
            </w:hyperlink>
            <w:r w:rsidRPr="007D423A">
              <w:rPr>
                <w:rFonts w:ascii="Times New Roman" w:hAnsi="Times New Roman" w:cs="Times New Roman"/>
                <w:sz w:val="24"/>
                <w:szCs w:val="24"/>
              </w:rPr>
              <w:t xml:space="preserve">, от 15.02.2017 </w:t>
            </w:r>
            <w:hyperlink r:id="rId5" w:history="1">
              <w:r w:rsidRPr="007D423A">
                <w:rPr>
                  <w:rFonts w:ascii="Times New Roman" w:hAnsi="Times New Roman" w:cs="Times New Roman"/>
                  <w:sz w:val="24"/>
                  <w:szCs w:val="24"/>
                </w:rPr>
                <w:t>N 4</w:t>
              </w:r>
            </w:hyperlink>
            <w:r w:rsidRPr="007D42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6BD4" w:rsidRPr="007D423A" w:rsidRDefault="00C46BD4" w:rsidP="00C46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3A">
              <w:rPr>
                <w:rFonts w:ascii="Times New Roman" w:hAnsi="Times New Roman" w:cs="Times New Roman"/>
                <w:sz w:val="24"/>
                <w:szCs w:val="24"/>
              </w:rPr>
              <w:t xml:space="preserve">от 18.09.2019 </w:t>
            </w:r>
            <w:hyperlink r:id="rId6" w:history="1">
              <w:r w:rsidRPr="007D423A">
                <w:rPr>
                  <w:rFonts w:ascii="Times New Roman" w:hAnsi="Times New Roman" w:cs="Times New Roman"/>
                  <w:sz w:val="24"/>
                  <w:szCs w:val="24"/>
                </w:rPr>
                <w:t>N 76</w:t>
              </w:r>
            </w:hyperlink>
            <w:r w:rsidRPr="007D423A">
              <w:rPr>
                <w:rFonts w:ascii="Times New Roman" w:hAnsi="Times New Roman" w:cs="Times New Roman"/>
                <w:sz w:val="24"/>
                <w:szCs w:val="24"/>
              </w:rPr>
              <w:t xml:space="preserve">, от 20.11.2019 </w:t>
            </w:r>
            <w:hyperlink r:id="rId7" w:history="1">
              <w:r w:rsidRPr="007D423A">
                <w:rPr>
                  <w:rFonts w:ascii="Times New Roman" w:hAnsi="Times New Roman" w:cs="Times New Roman"/>
                  <w:sz w:val="24"/>
                  <w:szCs w:val="24"/>
                </w:rPr>
                <w:t>N 106</w:t>
              </w:r>
            </w:hyperlink>
            <w:r w:rsidRPr="007D4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hyperlink r:id="rId8" w:history="1">
        <w:r w:rsidRPr="007D423A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("Российская газета", 2003, 08 октября, N 202), от 2 марта 2007 года </w:t>
      </w:r>
      <w:hyperlink r:id="rId9" w:history="1">
        <w:r w:rsidRPr="007D423A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("Российская газета", 2007, 07 марта, N 47), </w:t>
      </w:r>
      <w:hyperlink r:id="rId10" w:history="1">
        <w:r w:rsidRPr="007D42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 ("Областная газета", 2007, 31 октября, N 370-375), в целях обеспечения права граждан Российской Федерации на равный доступ к муниципальной службе и права муниципальных служащих на должностной рост на конкурсной основе, руководствуясь </w:t>
      </w:r>
      <w:hyperlink r:id="rId11" w:history="1">
        <w:r w:rsidRPr="007D423A">
          <w:rPr>
            <w:rFonts w:ascii="Times New Roman" w:hAnsi="Times New Roman" w:cs="Times New Roman"/>
            <w:sz w:val="24"/>
            <w:szCs w:val="24"/>
          </w:rPr>
          <w:t>статьями 25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7D423A">
          <w:rPr>
            <w:rFonts w:ascii="Times New Roman" w:hAnsi="Times New Roman" w:cs="Times New Roman"/>
            <w:sz w:val="24"/>
            <w:szCs w:val="24"/>
          </w:rPr>
          <w:t>56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("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Режевская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весть", 2005, 19 июля, N 86),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Режевская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Дума решила: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7D423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о проведении конкурса на замещение вакантной должности муниципальной службы в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Режевском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городском округе (прилагается).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3" w:history="1">
        <w:r w:rsidRPr="007D423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от 21.12.2005 N 90 "Об утверждении Положения о порядке проведения конкурса на замещение вакантных муниципальных должностей муниципальной службы в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Режевском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городском округе".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3. Разместить настоящее Решение на официальном сайте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4. Контроль выполнения настоящего Решения возложить на депутатскую комиссию по вопросам местного самоуправления.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Глава</w:t>
      </w:r>
    </w:p>
    <w:p w:rsidR="00C46BD4" w:rsidRPr="007D423A" w:rsidRDefault="00C46BD4" w:rsidP="00C46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46BD4" w:rsidRPr="007D423A" w:rsidRDefault="00C46BD4" w:rsidP="00C46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А.Г.ЧЕПЧУГОВ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7D423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46BD4" w:rsidRPr="007D423A" w:rsidRDefault="00C46BD4" w:rsidP="00C4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О ПРОВЕДЕНИИ КОНКУРСА НА ЗАМЕЩЕНИЕ ВАКАНТНОЙ ДОЛЖНОСТИ</w:t>
      </w:r>
    </w:p>
    <w:p w:rsidR="00C46BD4" w:rsidRPr="007D423A" w:rsidRDefault="00C46BD4" w:rsidP="00C46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МУНИЦИПАЛЬНОЙ СЛУЖБЫ В РЕЖЕВСКОМ ГОРОДСКОМ ОКРУГЕ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1. Положение о проведении конкурса на замещение вакантной должности муниципальной службы в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Режевском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городском округе (далее - Положение) разработано в соответствии со </w:t>
      </w:r>
      <w:hyperlink r:id="rId14" w:history="1">
        <w:r w:rsidRPr="007D423A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5" w:history="1">
        <w:r w:rsidRPr="007D423A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 и устанавливает порядок подготовки и условия проведения конкурса на замещение вакантной должности муниципальной службы в органах местного </w:t>
      </w:r>
      <w:r w:rsidRPr="007D423A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Думе, Администрации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округа, Контрольном органе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округа) (далее - орган местного самоуправления).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2. Основными задачами проведения конкурса на замещение вакантной должности муниципальной службы в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Режевском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городском округе (далее - конкурс) являются: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обеспечение конституционного права граждан Российской Федерации на равный доступ к муниципальной службе;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обеспечение права муниципальных служащих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(далее - муниципальные служащие) на должностной рост на конкурсной основе;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формирование кадрового резерва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для замещения должностей муниципальной службы;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отбор и формирование на конкурсной основе высокопрофессионального кадрового состава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совершенствование работы по подбору и расстановке кадров.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3.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4. Под вакантной должностью муниципальной службы понимается не замещенная на момент объявления конкурса должность муниципальной службы, подтверждаемая соответствующим документом по учету кадров и предусмотренная штатным расписанием.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5. Конкурс не проводится: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1) при назначении на замещаемые на определенный срок полномочий должности муниципальной службы, учреждаемые для непосредственного обеспечения исполнения полномочий высшего должностного лица муниципального образования - Главы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2) при заключении срочного трудового договора;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3) при назначении муниципального служащего на иную должность муниципальной службы в случаях, если: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а) муниципальному служащему,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предоставляется соответствующая его квалификации и не противопоказанная по состоянию здоровья иная должность муниципальной службы;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б) при сокращении должностей муниципальной службы муниципальному служащему с учетом уровня его квалификации, профессионального образования и стажа муниципальной службы или работы (службы) по специальности предоставляется иная должность муниципальной службы;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в) при реорганизации органов местного самоуправления или изменении структуры органов местного самоуправления трудовые отношения с муниципальным служащим, замещающим должность муниципальной службы в этом органе местного самоуправления, продолжаются;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г) при ликвидации органов местного самоуправления муниципальному служащему с учетом уровня его квалификации, профессионального образования и стажа муниципальной службы или работы (службы) по специальности предоставляется возможность замещения иной должности муниципальной службы в другом органе местного самоуправления, которому переданы функции ликвидированного органа местного самоуправления;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4) при назначении на должность муниципальной службы муниципального служащего (гражданина), включенного в кадровый резерв соответствующего органа местного самоуправления;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5) при назначении на должность Председателя Контрольного органа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6. Конкурс может не проводиться: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правовым актом органа местного самоуправления;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2) при назначении на должности муниципальной службы, относящиеся к группе младших должностей муниципальной службы, по решению представителя нанимателя (работодателя) органа местного самоуправления (далее - представитель нанимателя).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7. Настоящее Положение не регулирует правоотношения, связанные с проведением конкурса на замещение должности Главы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46BD4" w:rsidRPr="007D423A" w:rsidRDefault="00C46BD4" w:rsidP="00C4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7D423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от 18.09.2019 N 76)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8. Перечень должностей муниципальной службы, подлежащих замещению по конкурсу, определяется правовым актом: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в отношении должностей муниципальной службы в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Думе;</w:t>
      </w:r>
    </w:p>
    <w:p w:rsidR="00C46BD4" w:rsidRPr="007D423A" w:rsidRDefault="00C46BD4" w:rsidP="00C4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7D423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от 20.11.2019 N 106)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в отношении должностей муниципальной службы в Администрации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C46BD4" w:rsidRPr="007D423A" w:rsidRDefault="00C46BD4" w:rsidP="00C4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7D423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от 20.11.2019 N 106)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в отношении должностей муниципальной службы в Контрольном органе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46BD4" w:rsidRPr="007D423A" w:rsidRDefault="00C46BD4" w:rsidP="00C4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(п. 8 введен </w:t>
      </w:r>
      <w:hyperlink r:id="rId19" w:history="1">
        <w:r w:rsidRPr="007D423A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от 18.03.2015 N 11)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Статья 2. Участники конкурса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1.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Федерации, Свердловской области, правовым актом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квалификационным требованиям к вакантной должности муниципальной службы, при отсутствии обстоятельств, указанных в </w:t>
      </w:r>
      <w:hyperlink r:id="rId20" w:history="1">
        <w:r w:rsidRPr="007D423A">
          <w:rPr>
            <w:rFonts w:ascii="Times New Roman" w:hAnsi="Times New Roman" w:cs="Times New Roman"/>
            <w:sz w:val="24"/>
            <w:szCs w:val="24"/>
          </w:rPr>
          <w:t>статье 13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 в качестве ограничений, связанных с муниципальной службой.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2.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Статья 3. Порядок объявления конкурса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1. Решение об объявлении конкурса принимается руководителем органа местного самоуправления, оформленным правовым актом: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а) Председателя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в отношении вакантных должностей муниципальной службы в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Думе;</w:t>
      </w:r>
    </w:p>
    <w:p w:rsidR="00C46BD4" w:rsidRPr="007D423A" w:rsidRDefault="00C46BD4" w:rsidP="00C4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(подп. "а" в ред. </w:t>
      </w:r>
      <w:hyperlink r:id="rId21" w:history="1">
        <w:r w:rsidRPr="007D423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от 20.11.2019 N 106)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б) Главы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в отношении вакантных должностей муниципальной службы в Администрации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C46BD4" w:rsidRPr="007D423A" w:rsidRDefault="00C46BD4" w:rsidP="00C4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(подп. "б" в ред. </w:t>
      </w:r>
      <w:hyperlink r:id="rId22" w:history="1">
        <w:r w:rsidRPr="007D423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от 20.11.2019 N 106)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в) Контрольного органа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в отношении вакантных должностей муниципальной службы в Контрольном органе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2. Конкурсная комиссия размещает на официальном сайте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объявление о приеме документов для участия в конкурсе, проект трудового договора, а также следующую информацию о конкурсе: 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со </w:t>
      </w:r>
      <w:hyperlink w:anchor="P90" w:history="1">
        <w:r w:rsidRPr="007D423A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C46BD4" w:rsidRPr="007D423A" w:rsidRDefault="00C46BD4" w:rsidP="00C4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7D423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от 18.03.2015 N 11)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Объявление о приеме документов для участия в конкурсе и информация о конкурсе также могут публиковаться в газете "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Режевская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весть".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 w:rsidRPr="007D423A">
        <w:rPr>
          <w:rFonts w:ascii="Times New Roman" w:hAnsi="Times New Roman" w:cs="Times New Roman"/>
          <w:b/>
          <w:sz w:val="24"/>
          <w:szCs w:val="24"/>
        </w:rPr>
        <w:t>Статья 4. Перечень документов, необходимых для участия в конкурсе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1. Гражданин Российской Федерации, изъявивший желание участвовать в конкурсе, представляет в орган местного самоуправления: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</w:t>
      </w:r>
      <w:hyperlink r:id="rId24" w:history="1">
        <w:r w:rsidRPr="007D423A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Pr="007D423A">
        <w:rPr>
          <w:rFonts w:ascii="Times New Roman" w:hAnsi="Times New Roman" w:cs="Times New Roman"/>
          <w:sz w:val="24"/>
          <w:szCs w:val="24"/>
        </w:rPr>
        <w:t>, по форме, утвержденной Распоряжением Правительства Российской Федерации от 26.05.2005 N 667-р, с приложением фотографии;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е)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 соискании вакантной должности, включенной в перечни, установленные муниципальными правовыми актами);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ж) иные документы, предусмотренные Федеральным </w:t>
      </w:r>
      <w:hyperlink r:id="rId25" w:history="1">
        <w:r w:rsidRPr="007D42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другими федеральными законами, указами Президента Российской Федерации и постановлениями Правительства Российской Федерации;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з) сведения об адресах сайтов и (или) страниц сайтов в информационно-телекоммуникационной сети "Интернет", на которых размещалась общедоступная информация, а также данные, позволяющие их идентифицировать за три календарных года, предшествующих году поступления на муниципальную службу.</w:t>
      </w:r>
    </w:p>
    <w:p w:rsidR="00C46BD4" w:rsidRPr="007D423A" w:rsidRDefault="00C46BD4" w:rsidP="00C4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(подп. "з" введен </w:t>
      </w:r>
      <w:hyperlink r:id="rId26" w:history="1">
        <w:r w:rsidRPr="007D423A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от 15.02.2017 N 4)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2.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 Кадровая служба органа местного самоуправления обеспечивает получение муниципальным служащим документов, необходимых для участия в конкурсе.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местного самоуправления заявление на имя представителя нанимателя и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</w:t>
      </w:r>
      <w:hyperlink r:id="rId27" w:history="1">
        <w:r w:rsidRPr="007D423A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по форме, утвержденной Распоряжением Правительства Российской Федерации от 26.05.2005 N 667-р, с приложением фотографии.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3.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4. Достоверность сведений, представленных гражданином на имя представителя нанимателя, подлежит проверке.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5. Кандидат вправе представить в конкурсную комиссию письменное заявление о снятии своей кандидатуры. С момента поступления указанного заявления в конкурсную комиссию кандидат считается снявшим свою кандидатуру.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Статья 5. Конкурсная комиссия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1. Для проведения конкурса правовым актом органа местного самоуправления утверждается конкурсная комиссия, ее состав, сроки и порядок работы.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конкурсной комиссии возлагается на кадровую службу органа местного самоуправления.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5"/>
      <w:bookmarkEnd w:id="2"/>
      <w:r w:rsidRPr="007D423A">
        <w:rPr>
          <w:rFonts w:ascii="Times New Roman" w:hAnsi="Times New Roman" w:cs="Times New Roman"/>
          <w:sz w:val="24"/>
          <w:szCs w:val="24"/>
        </w:rPr>
        <w:t>2. В состав конкурсной комиссии входят руководитель органа местного самоуправления и (или) уполномоченные им муниципальные служащие (в том числе из подразделения по вопросам муниципальной службы и кадров, правового подразделения и подразделения, в котором проводится конкурс на замещение вакантной должности муниципальной службы), представители научных и образовательных организаций, других организаций, приглашаемые органом местного самоуправления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наряду с лицами, указанными в </w:t>
      </w:r>
      <w:hyperlink w:anchor="P115" w:history="1">
        <w:r w:rsidRPr="007D423A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настоящего пункта, включаются представители Общественной палаты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Кандидатуры представителей Общественной палаты для включения в состав конкурсной комиссии представляются Общественной палатой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по запросу руководителя органа местного самоуправления.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3. Количество членов конкурсной комиссии с учетом независимых экспертов и представителей Общественной палаты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составляет от 5 до 7 человек.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Общее число представителей Общественной палаты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и независимых экспертов должно составлять не менее одной четверти от общего числа членов конкурсной комиссии.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4.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6. Конкурсная комиссия состоит из председателя, заместителя председателя, секретаря и членов комиссии. При этом секретарь комиссии может быть наделен правами члена комиссии.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7. Конкурсная комиссия: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а) организует проведение конкурса;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б) определяет формы и методы конкурса;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в) размещает объявление о проведении конкурса;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г) ведет регистрацию и учет лиц, изъявивших желание принять участие в конкурсе;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д) рассматривает документы, представленные для участия в конкурсе, проверяет достоверность содержащихся в них сведений;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е) принимает решение о допуске гражданина к участию в конкурсе или об отказе ему в таковом допуске;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ж) рассматривает иные вопросы, связанные с подготовкой и проведением конкурса, принимает по ним решения.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8.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9.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10.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37"/>
      <w:bookmarkEnd w:id="3"/>
      <w:r w:rsidRPr="007D423A">
        <w:rPr>
          <w:rFonts w:ascii="Times New Roman" w:hAnsi="Times New Roman" w:cs="Times New Roman"/>
          <w:b/>
          <w:sz w:val="24"/>
          <w:szCs w:val="24"/>
        </w:rPr>
        <w:t>Статья 6. Срок представления документов для участия в конкурсе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1. Документы, указанные в </w:t>
      </w:r>
      <w:hyperlink w:anchor="P90" w:history="1">
        <w:r w:rsidRPr="007D423A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в кадровую службу органа местного самоуправления в течение 21 дня со дня объявления об их приеме (день размещения объявления о приеме документов для участия в конкурсе и информации о конкурсе на официальном сайте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округа).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2.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3. При несвоевременном представлении документов, представлении их не в полном объеме или с нарушением правил оформления по уважительной причине руководитель органа местного самоуправления вправе перенести сроки их приема.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Статья 7. Проведение конкурса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а) первый этап - размещение на официальном сайте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 объявления о приеме документов для участия в конкурсе, а также информации о конкурсе;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б) второй этап - проверка представленных претендентами документов в целях определения участников, допущенных к участию в третьем этапе конкурса;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в) третий этап - проведение конкурсных процедур с использованием методов оценки профессиональных и личностных качеств кандидатов, допущенных к участию в третьем этапе конкурса.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Статья 8. Порядок проведения второго этапа конкурса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1. По окончании срока приема документов для участия в конкурсе, установленного </w:t>
      </w:r>
      <w:hyperlink w:anchor="P137" w:history="1">
        <w:r w:rsidRPr="007D423A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настоящего Положения, конкурсная комиссия организует: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а) проверку достоверности сведений, представленных гражданином (муниципальным служащим);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б) проверку соответствия квалификационным требованиям (уровень образования, стаж муниципальной службы или стаж работы по специальности, направлению подготовки);</w:t>
      </w:r>
    </w:p>
    <w:p w:rsidR="00C46BD4" w:rsidRPr="007D423A" w:rsidRDefault="00C46BD4" w:rsidP="00C4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7D423A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Думы от 15.02.2017 N 4)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в) проведение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2. Решение о дате, месте и времени проведения второго этапа конкурса принимается руководителем органа местного самоуправления после проверки достоверности сведений, представленными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3. По итогам второго этапа конкурса комиссия принимает одно из следующих решений: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а) о признании второго этапа конкурса состоявшимся с указанием кандидатов, допущенных и не допущенных к участию в третьем этапе конкурса;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б) о признании второго этапа конкурса несостоявшимся в случаях: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допуска к участию в третьем этапе конкурса менее двух претендентов;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признания всех претендентов не соответствующими установленным квалификационным требованиям;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отзыва заявлений на участие в конкурсе всеми претендентами во время проведения второго этапа конкурса.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4. Решение об отказе в допуске претендента к участию в третьем этапе конкурса принимается конкурсной комиссией в следующих случаях: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а) непредставление сведений либо представление заведомо недостоверных сведений и (или) документов, перечисленных в </w:t>
      </w:r>
      <w:hyperlink w:anchor="P90" w:history="1">
        <w:r w:rsidRPr="007D423A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Pr="007D423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б) претендент не соответствует квалификационным требованиям к вакантной должности муниципальной службы;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в) имеются ограничения для поступления на муниципальную службу и ее прохождения, установленные законодательством Российской Федерации о муниципальной службе.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5. Информация о результатах второго этапа конкурса направляется конкурсной комиссией в течение трех календарных дней с момента принятия решения кандидатам, допущенным к участию в третьем этапе конкурса, с указанием места, даты и </w:t>
      </w:r>
      <w:proofErr w:type="gramStart"/>
      <w:r w:rsidRPr="007D423A">
        <w:rPr>
          <w:rFonts w:ascii="Times New Roman" w:hAnsi="Times New Roman" w:cs="Times New Roman"/>
          <w:sz w:val="24"/>
          <w:szCs w:val="24"/>
        </w:rPr>
        <w:t>времени проведения третьего этапа конкурса</w:t>
      </w:r>
      <w:proofErr w:type="gramEnd"/>
      <w:r w:rsidRPr="007D423A">
        <w:rPr>
          <w:rFonts w:ascii="Times New Roman" w:hAnsi="Times New Roman" w:cs="Times New Roman"/>
          <w:sz w:val="24"/>
          <w:szCs w:val="24"/>
        </w:rPr>
        <w:t xml:space="preserve"> и претендентам, не допущенным к участию в третьем этапе конкурса, с указанием причин такого отказа.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6. Претендент, не допущенный к участию в третьем этапе конкурса, вправе обжаловать решение конкурсной комиссии в соответствии с законодательством Российской Федерации.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Статья 9. Порядок проведения третьего этапа конкурса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1. Третий этап конкурса проводится в срок не позднее 15 календарных дней с момента принятия решения конкурсной комиссией по итогам второго этапа конкурса.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2. Для оценки профессиональных и личностных качеств кандидата на третьем этапе конкурса могут применяться следующие методы: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а) тестирование;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б) индивидуальное собеседование;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в) написание реферата;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г) анкетирование;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д) проведение групповых дискуссий;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е) написание эссе;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ж) составление аналитической записки;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з) выполнение профильных заданий.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3. Применение методов тестирования и индивидуального собеседования является обязательным. При этом тестирование предшествует индивидуальному собеседованию.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Необходимость применения иных методов оценки профессиональных и личностных качеств кандидатов определяется конкурсной комиссией.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4. Тестирование проводится по перечню теоретических вопросов, отражающих актуальные проблемы правового регулирования различных сторон будущей профессиональной служебной деятельности кандидата с учетом квалификационных требований к знаниям и навыкам, необходимым для исполнения должностных обязанностей, и их специфики.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Вопросы для проведения тестирования готовятся кадровой службой органа местного самоуправления совместно со структурным подразделением органа местного самоуправления, в котором имеется вакантная должность.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Тестирование проводится, как правило, с использованием специального программного обеспечения. Допускается печатать вопросы теста вместе с вариантами ответов на листах бумаги и вручать их кандидату в присутствии конкурсной комиссии непосредственно перед началом тестирования.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Кандидат отвечает на вопросы теста в присутствии членов конкурсной комиссии. Всем кандидатам предоставляется равное количество времени для ответа на вопросы теста.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Оценка теста проводится конкурсной комиссией по количеству правильных ответов.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 случае, если кандидат ответил неправильно более чем на 20% вопросов, он считается не прошедшим тестирование и к индивидуальному собеседованию не допускается.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5. Индивидуальное собеседование с кандидатами, успешно прошедшими тестирование, проводится членами конкурсной комиссии.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6. Написание реферата осуществляется кандидатом по вопросам, связанным с реализацией полномочий по должности муниципальной службы, на замещение которой он претендует.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Кандидат в реферате на основе нормативной правовой и научной литературы раскрывает суть исследуемой проблемы, а также обосновывает собственные предложения по их решению. Список тем рефератов, требования к оформлению работы, сроки ее представления доводятся до участников конкурса одновременно с извещением о допуске к участию в третьем этапе конкурса.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Конкурсная комиссия оценивает реферат в отсутствие кандидата по качеству и глубине изложения материала, полноте раскрытия вопросов, знанию правил русского языка.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7. При анкетировании конкурсная комиссия оценивает кандидатов по результатам заполнения анкеты.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Конкурсная комиссия оценивает анкету в отсутствие кандидата по содержанию ответов, которые кандидат дал на вопросы анкеты.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8. Групповые дискуссии проводятся в форме свободной беседы с кандидатами по теме, касающейся их будущей профессиональной служебной деятельности, и основываются на практических вопросах - конкретных ситуациях, заблаговременно подготовленных и сформулированных в письменном виде.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Конкурсная комиссия оценивает кандидата в его отсутствие по правильности ответов и предложенных решений, активности в ходе дискуссии, самостоятельности суждений, манере общения, навыкам публичного выступления, знанию русского языка и степени владения им.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9. Написание эссе осуществляется кандидатом по вопросам, связанным с реализацией полномочий по должности муниципальной службы, на замещение которой он претендует, в присутствии конкурсной комиссии.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Кандидат в эссе кратко раскрывает суть исследуемой проблемы с изложением собственного мнения.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Всем кандидатам предоставляется равное количество времени для написания эссе.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Конкурсная комиссия оценивает эссе в отсутствие кандидата по качеству изложения материала, полноте раскрытия вопросов, знанию правил русского языка.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10. Подготовка аналитической записки осуществляется кандидатом по вопросам, связанным с реализацией полномочий по должности муниципальной службы, на замещение которой он претендует, в присутствии конкурсной комиссии.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Кандидат в аналитической записке анализирует предложенный проект нормативного правового акта или иного служебного документа с точки зрения соответствия проекта законодательству, финансово-экономической обоснованности, полноты аргументации, целесообразности, возможности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>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Всем кандидатам для анализа предоставляется одинаковый документ и равное количество времени для подготовки.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Конкурсная комиссия оценивает аналитическую записку в отсутствие кандидата по качеству и полноте проведенного анализа, знанию правил русского языка.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11. Темы рефератов, анкета, вопросы для проведения групповых дискуссий, темы эссе, документы для составления аналитической записки, профильные задания заблаговременно подготавливаются структурным подразделением органа местного самоуправления, в котором имеется вакантная должность.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12. По итогам проведения третьего этапа конкурса конкурсная комиссия принимает одно из следующих решений: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а) о признании третьего этапа конкурса состоявшимся, с указанием одного из участников победителем конкурса;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б) о признании конкурса несостоявшимся в случаях: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признания всех кандидатов не соответствующими установленным требованиям для замещения вакантной должности муниципальной службы;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неявки всех кандидатов на конкурсные процедуры;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отзыва всех заявлений кандидатами во время проведения третьего этапа конкурса.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13. Победителем конкурса признается кандидат, прошедший тестирование, индивидуальное собеседование, а в случае если такое решение принято конкурсной комиссией, иные методы оценки его профессиональных и личностных качеств.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При этом преимущество имеет кандидат, допустивший наименьшее количество ошибок в ходе тестирования и при этом набравший наибольшее количество баллов в ходе индивидуального собеседования.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14. Сообщения о результатах конкурса направляются конкурсной комиссией в письменной форме кандидатам, участвующим в конкурсных процедурах, в течение 7 календарных дней со дня его завершения.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указанный срок также размещается на официальном сайте </w:t>
      </w:r>
      <w:proofErr w:type="spellStart"/>
      <w:r w:rsidRPr="007D423A">
        <w:rPr>
          <w:rFonts w:ascii="Times New Roman" w:hAnsi="Times New Roman" w:cs="Times New Roman"/>
          <w:sz w:val="24"/>
          <w:szCs w:val="24"/>
        </w:rPr>
        <w:t>Режевского</w:t>
      </w:r>
      <w:proofErr w:type="spellEnd"/>
      <w:r w:rsidRPr="007D423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b/>
          <w:sz w:val="24"/>
          <w:szCs w:val="24"/>
        </w:rPr>
        <w:t>Статья 10. Заключительные положения</w:t>
      </w:r>
    </w:p>
    <w:p w:rsidR="00C46BD4" w:rsidRPr="007D423A" w:rsidRDefault="00C46BD4" w:rsidP="00C46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1. По результатам конкурса на замещение вакантной должности муниципальной службы издается распоряжение органа местного самоуправления: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о назначении победителя конкурса на вакантную должность муниципальной службы и заключается трудовой договор;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о включении кандидата в кадровый резерв органа местного самоуправления (в пределах группы должностей), при наличии письменного согласия кандидата, о чем кандидат уведомляется в письменной форме.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2. Гражданин (муниципальный служащий), признанный победителем конкурса и получивший уведомление о его результатах, должен в течение 20 календарных дней со дня получения уведомления обратиться к руководителю органа местного самоуправления с личным письменным заявлением о назначении его по результатам конкурса на соответствующую должность муниципальной службы.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В случае если победитель конкурса в течение 20 календарных дней со дня получения уведомления о результатах конкурса не обратится к руководителю органа местного самоуправления с личным письменным заявлением о назначении его по результатам конкурса на соответствующую должность муниципальной службы конкурсная комиссия вправе признать победителем конкурса одного из других кандидатов, участвующих в конкурсе.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3.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или конкурс признан несостоявшимся руководитель органа местного самоуправления может принять решение о проведении повторного конкурса либо о замещении вакантной должности муниципальной службы иным лицом без проведения конкурса.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кадровой службы органа местного самоуправления, после чего подлежат уничтожению.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5. Финансирование организации и проведения конкурса производится за счет средств местного бюджета в пределах утвержденной сметы расходов на содержание органа местного самоуправления.</w:t>
      </w:r>
    </w:p>
    <w:p w:rsidR="00C46BD4" w:rsidRPr="007D423A" w:rsidRDefault="00C46BD4" w:rsidP="00C46BD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E25C2" w:rsidRPr="007D423A" w:rsidRDefault="00C46BD4" w:rsidP="00B532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423A">
        <w:rPr>
          <w:rFonts w:ascii="Times New Roman" w:hAnsi="Times New Roman" w:cs="Times New Roman"/>
          <w:sz w:val="24"/>
          <w:szCs w:val="24"/>
        </w:rPr>
        <w:t>7. Кандидат вправе обжаловать решение конкурсной комиссии в соответствии с законодательством Российской Федерации.</w:t>
      </w:r>
      <w:bookmarkStart w:id="4" w:name="_GoBack"/>
      <w:bookmarkEnd w:id="4"/>
    </w:p>
    <w:sectPr w:rsidR="007E25C2" w:rsidRPr="007D423A" w:rsidSect="00F7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42"/>
    <w:rsid w:val="00781A42"/>
    <w:rsid w:val="007D423A"/>
    <w:rsid w:val="007E25C2"/>
    <w:rsid w:val="00B5323F"/>
    <w:rsid w:val="00C4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1B43-347B-462B-BF70-921D991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51134B7EB4EC4885AE9C8A8995EB41DA5162218FAACEA46B9AEDE3178E93DAC0D7BFE695E4B494CF84B9EE2C2BA6CA922D4C68F70A5D120qAN" TargetMode="External"/><Relationship Id="rId13" Type="http://schemas.openxmlformats.org/officeDocument/2006/relationships/hyperlink" Target="consultantplus://offline/ref=12851134B7EB4EC4885AF7C5BEF500BE1FAB402F1FFFA1B918E6F5836671E36AEB4222AE2D0B434B4CED1FCEB895B76F2AqCN" TargetMode="External"/><Relationship Id="rId18" Type="http://schemas.openxmlformats.org/officeDocument/2006/relationships/hyperlink" Target="consultantplus://offline/ref=12851134B7EB4EC4885AF7C5BEF500BE1FAB402F1FFDA3B512ECA8896E28EF68EC4D7DAB2A1A434B48F31FCFAE9CE33CE969D9C6956CA5D215807A7723qCN" TargetMode="External"/><Relationship Id="rId26" Type="http://schemas.openxmlformats.org/officeDocument/2006/relationships/hyperlink" Target="consultantplus://offline/ref=12851134B7EB4EC4885AF7C5BEF500BE1FAB402F1CF2A3B818EEA8896E28EF68EC4D7DAB2A1A434B48F31FCFA09CE33CE969D9C6956CA5D215807A7723q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851134B7EB4EC4885AF7C5BEF500BE1FAB402F1FFDA3B512ECA8896E28EF68EC4D7DAB2A1A434B48F31FCFAF9CE33CE969D9C6956CA5D215807A7723qCN" TargetMode="External"/><Relationship Id="rId7" Type="http://schemas.openxmlformats.org/officeDocument/2006/relationships/hyperlink" Target="consultantplus://offline/ref=12851134B7EB4EC4885AF7C5BEF500BE1FAB402F1FFDA3B512ECA8896E28EF68EC4D7DAB2A1A434B48F31FCFA39CE33CE969D9C6956CA5D215807A7723qCN" TargetMode="External"/><Relationship Id="rId12" Type="http://schemas.openxmlformats.org/officeDocument/2006/relationships/hyperlink" Target="consultantplus://offline/ref=12851134B7EB4EC4885AF7C5BEF500BE1FAB402F1FF2A4BF1CE5A8896E28EF68EC4D7DAB2A1A434B48F21CCDA79CE33CE969D9C6956CA5D215807A7723qCN" TargetMode="External"/><Relationship Id="rId17" Type="http://schemas.openxmlformats.org/officeDocument/2006/relationships/hyperlink" Target="consultantplus://offline/ref=12851134B7EB4EC4885AF7C5BEF500BE1FAB402F1FFDA3B512ECA8896E28EF68EC4D7DAB2A1A434B48F31FCFA09CE33CE969D9C6956CA5D215807A7723qCN" TargetMode="External"/><Relationship Id="rId25" Type="http://schemas.openxmlformats.org/officeDocument/2006/relationships/hyperlink" Target="consultantplus://offline/ref=12851134B7EB4EC4885AE9C8A8995EB41DA6182318F9ACEA46B9AEDE3178E93DBE0D23F2685A504A49ED1DCFA429q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851134B7EB4EC4885AF7C5BEF500BE1FAB402F1FFDA7B919EDA8896E28EF68EC4D7DAB2A1A434B48F31FCFA39CE33CE969D9C6956CA5D215807A7723qCN" TargetMode="External"/><Relationship Id="rId20" Type="http://schemas.openxmlformats.org/officeDocument/2006/relationships/hyperlink" Target="consultantplus://offline/ref=12851134B7EB4EC4885AE9C8A8995EB41DA6182318F9ACEA46B9AEDE3178E93DAC0D7BFE695E4E434AF84B9EE2C2BA6CA922D4C68F70A5D120qA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851134B7EB4EC4885AF7C5BEF500BE1FAB402F1FFDA7B919EDA8896E28EF68EC4D7DAB2A1A434B48F31FCFA39CE33CE969D9C6956CA5D215807A7723qCN" TargetMode="External"/><Relationship Id="rId11" Type="http://schemas.openxmlformats.org/officeDocument/2006/relationships/hyperlink" Target="consultantplus://offline/ref=12851134B7EB4EC4885AF7C5BEF500BE1FAB402F1FF2A4BF1CE5A8896E28EF68EC4D7DAB2A1A434B48F31CCBA49CE33CE969D9C6956CA5D215807A7723qCN" TargetMode="External"/><Relationship Id="rId24" Type="http://schemas.openxmlformats.org/officeDocument/2006/relationships/hyperlink" Target="consultantplus://offline/ref=12851134B7EB4EC4885AE9C8A8995EB41DA3162114F9ACEA46B9AEDE3178E93DAC0D7BFE695E4E4A4FF84B9EE2C2BA6CA922D4C68F70A5D120qAN" TargetMode="External"/><Relationship Id="rId5" Type="http://schemas.openxmlformats.org/officeDocument/2006/relationships/hyperlink" Target="consultantplus://offline/ref=12851134B7EB4EC4885AF7C5BEF500BE1FAB402F1CF2A3B818EEA8896E28EF68EC4D7DAB2A1A434B48F31FCFA39CE33CE969D9C6956CA5D215807A7723qCN" TargetMode="External"/><Relationship Id="rId15" Type="http://schemas.openxmlformats.org/officeDocument/2006/relationships/hyperlink" Target="consultantplus://offline/ref=12851134B7EB4EC4885AE9C8A8995EB41DA6182318F9ACEA46B9AEDE3178E93DAC0D7BFE695E4F4F4EF84B9EE2C2BA6CA922D4C68F70A5D120qAN" TargetMode="External"/><Relationship Id="rId23" Type="http://schemas.openxmlformats.org/officeDocument/2006/relationships/hyperlink" Target="consultantplus://offline/ref=12851134B7EB4EC4885AF7C5BEF500BE1FAB402F1CFFAFBE19EDA8896E28EF68EC4D7DAB2A1A434B48F31FCEA79CE33CE969D9C6956CA5D215807A7723qCN" TargetMode="External"/><Relationship Id="rId28" Type="http://schemas.openxmlformats.org/officeDocument/2006/relationships/hyperlink" Target="consultantplus://offline/ref=12851134B7EB4EC4885AF7C5BEF500BE1FAB402F1CF2A3B818EEA8896E28EF68EC4D7DAB2A1A434B48F31FCFAE9CE33CE969D9C6956CA5D215807A7723qCN" TargetMode="External"/><Relationship Id="rId10" Type="http://schemas.openxmlformats.org/officeDocument/2006/relationships/hyperlink" Target="consultantplus://offline/ref=12851134B7EB4EC4885AF7C5BEF500BE1FAB402F1FF3AFBC18E9A8896E28EF68EC4D7DAB2A1A434B48F31FC8A09CE33CE969D9C6956CA5D215807A7723qCN" TargetMode="External"/><Relationship Id="rId19" Type="http://schemas.openxmlformats.org/officeDocument/2006/relationships/hyperlink" Target="consultantplus://offline/ref=12851134B7EB4EC4885AF7C5BEF500BE1FAB402F1CFFAFBE19EDA8896E28EF68EC4D7DAB2A1A434B48F31FCFA09CE33CE969D9C6956CA5D215807A7723qCN" TargetMode="External"/><Relationship Id="rId4" Type="http://schemas.openxmlformats.org/officeDocument/2006/relationships/hyperlink" Target="consultantplus://offline/ref=12851134B7EB4EC4885AF7C5BEF500BE1FAB402F1CFFAFBE19EDA8896E28EF68EC4D7DAB2A1A434B48F31FCFA39CE33CE969D9C6956CA5D215807A7723qCN" TargetMode="External"/><Relationship Id="rId9" Type="http://schemas.openxmlformats.org/officeDocument/2006/relationships/hyperlink" Target="consultantplus://offline/ref=12851134B7EB4EC4885AE9C8A8995EB41DA6182318F9ACEA46B9AEDE3178E93DAC0D7BFE695E4F4F4EF84B9EE2C2BA6CA922D4C68F70A5D120qAN" TargetMode="External"/><Relationship Id="rId14" Type="http://schemas.openxmlformats.org/officeDocument/2006/relationships/hyperlink" Target="consultantplus://offline/ref=12851134B7EB4EC4885AE9C8A8995EB41DA71E201FFEACEA46B9AEDE3178E93DAC0D7BFE695E4F4F4AF84B9EE2C2BA6CA922D4C68F70A5D120qAN" TargetMode="External"/><Relationship Id="rId22" Type="http://schemas.openxmlformats.org/officeDocument/2006/relationships/hyperlink" Target="consultantplus://offline/ref=12851134B7EB4EC4885AF7C5BEF500BE1FAB402F1FFDA3B512ECA8896E28EF68EC4D7DAB2A1A434B48F31FCEA79CE33CE969D9C6956CA5D215807A7723qCN" TargetMode="External"/><Relationship Id="rId27" Type="http://schemas.openxmlformats.org/officeDocument/2006/relationships/hyperlink" Target="consultantplus://offline/ref=12851134B7EB4EC4885AE9C8A8995EB41DA3162114F9ACEA46B9AEDE3178E93DAC0D7BFE695E4E4A4FF84B9EE2C2BA6CA922D4C68F70A5D120qA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5297</Words>
  <Characters>30195</Characters>
  <Application>Microsoft Office Word</Application>
  <DocSecurity>0</DocSecurity>
  <Lines>251</Lines>
  <Paragraphs>70</Paragraphs>
  <ScaleCrop>false</ScaleCrop>
  <Company/>
  <LinksUpToDate>false</LinksUpToDate>
  <CharactersWithSpaces>35422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KO</cp:lastModifiedBy>
  <cp:revision>4</cp:revision>
  <dcterms:created xsi:type="dcterms:W3CDTF">2021-01-14T13:42:00Z</dcterms:created>
  <dcterms:modified xsi:type="dcterms:W3CDTF">2021-10-28T07:53:00Z</dcterms:modified>
</cp:coreProperties>
</file>